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690a415c37b14de5c922e897e2953e24e293df1"/>
    <w:p>
      <w:pPr>
        <w:pStyle w:val="Heading3"/>
      </w:pPr>
      <w:r>
        <w:t xml:space="preserve">Анастасия Ракова назвала самые востребованные профессии в Москве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eduprof.mos.ru/www/2024.06.28%20Ярмарка%20вакансий%20(движуха)%20(78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центре «Профессии будущего» назвали сферы, где для соискателей представлено наибольшее количество предложений о работе. Больше всего вакансий в городе — в торговле и финансах, промышленности, ИТ-секторе, транспорте и строительстве. Об этом сообщила Анастасия Ракова, заместитель Мэра Москвы по вопросам социального развития.</w:t>
      </w:r>
    </w:p>
    <w:p>
      <w:pPr>
        <w:pStyle w:val="BodyText"/>
      </w:pPr>
      <w:r>
        <w:rPr>
          <w:iCs/>
          <w:i/>
        </w:rPr>
        <w:t xml:space="preserve">«Начало года — один из самых благоприятных периодов для поиска работы или выбора новой профессии. В экономике города заняты свыше 8 миллионов человек, и квалифицированные работники высоко востребованы во всех отраслях. Наибольшая потребность в кадрах по-прежнему остается в таких сферах, как торговля и финансы, промышленность, транспорт и логистика, информационные технологии, строительство. Всего в городе насчитывается более 500 тысяч вакансий для специалистов любого уровня и квалификации. Высокий спрос сохраняется на кандидатов со средним профессиональным образованием — для них доступно более 75 процентов от общего числа предложений на рынке. Хорошо понимая запрос работодателей и потребность в подготовке кадров, уже второй год в центре «Профессии будущего» мы проводим программу комплексной профориентации для учащихся девятых классов, чтобы помочь им сориентироваться в мире востребованных профессий, возможностях для построения карьеры и выбора образовательной траектории. Для взрослых соискателей в центре доступны 75 коротких программ обучения, которые позволяют освоить новую специальность максимум за 3,5 месяца и успешно трудоустроиться»,</w:t>
      </w:r>
      <w:r>
        <w:t xml:space="preserve"> </w:t>
      </w:r>
      <w:r>
        <w:t xml:space="preserve">— рассказала Анастасия Ракова.</w:t>
      </w:r>
    </w:p>
    <w:p>
      <w:pPr>
        <w:pStyle w:val="BodyText"/>
      </w:pPr>
      <w:r>
        <w:t xml:space="preserve">В 2025 году спрос на квалифицированные кадры продолжит расти, и задача города –– готовить специалистов будущего уже сегодня. Только за прошлый год более 75 тысяч школьников стали участниками программы комплексной профориентации, а 20 тысяч взрослых соискателей прошли короткие программы обучения и освоили новую профессию.</w:t>
      </w:r>
    </w:p>
    <w:p>
      <w:pPr>
        <w:pStyle w:val="BodyText"/>
      </w:pPr>
      <w:r>
        <w:t xml:space="preserve">Наибольшее количество предложений представлено в сфере торговли и финансов — более 140 тысяч вакансий, среди которых позиции менеджера по продажам, продавца-консультанта, специалиста по работе с маркетплейсами и мерчандайзера, а также брокера, финансового аналитика, трейдера, менеджера по кредитованию.</w:t>
      </w:r>
    </w:p>
    <w:p>
      <w:pPr>
        <w:pStyle w:val="BodyText"/>
      </w:pPr>
      <w:r>
        <w:t xml:space="preserve">В промышленном секторе доступно свыше 56 тысяч актуальных вакансий. Производственным предприятиям требуются токари, операторы станков с числовым программным управлением, сварщики, монтажники радиоэлектронной аппаратуры и приборов.</w:t>
      </w:r>
    </w:p>
    <w:p>
      <w:pPr>
        <w:pStyle w:val="BodyText"/>
      </w:pPr>
      <w:r>
        <w:t xml:space="preserve">Сфера транспорта и логистики также насчитывает более 56 тысяч предложений для соискателей. Высоко востребованы инспекторы транспортной безопасности, водители и специалисты по организации перевозок.</w:t>
      </w:r>
    </w:p>
    <w:p>
      <w:pPr>
        <w:pStyle w:val="BodyText"/>
      </w:pPr>
      <w:r>
        <w:t xml:space="preserve">Кроме того, высокий спрос сохраняется на сотрудников из сферы информационных технологий. Число вакансий по этому направлению превышает 53 тысячи. Работодатели нанимают программистов, аналитиков данных, веб-дизайнеров, тестировщиков и специалистов по кибербезопасности.</w:t>
      </w:r>
    </w:p>
    <w:p>
      <w:pPr>
        <w:pStyle w:val="BodyText"/>
      </w:pPr>
      <w:r>
        <w:t xml:space="preserve">Также в рейтинг сфер с наибольшим количеством вакансий входит строительная отрасль — свыше 43 тысяч вакансий. Работодателям требуются инженеры производственно-технического отдела, геодезисты, каменщики, штукатуры, архитекторы, электромонтажники.</w:t>
      </w:r>
    </w:p>
    <w:p>
      <w:pPr>
        <w:pStyle w:val="BodyText"/>
      </w:pPr>
      <w:r>
        <w:rPr>
          <w:iCs/>
          <w:i/>
        </w:rPr>
        <w:t xml:space="preserve">Служба занятости населения города Москвы — крупнейший государственный кадровый оператор, который помогает жителям столицы в поиске работы. В его структуру входят офисы трудоустройства, многие из которых расположены в центрах госуслуг «Мои документы». Флагманские центры открыты по адресам: улица Куусинена, дом 2, корпус 1 и улица Шаболовка, дом 48.</w:t>
      </w:r>
      <w:r>
        <w:t xml:space="preserve"> </w:t>
      </w:r>
      <w:hyperlink r:id="rId23">
        <w:r>
          <w:rPr>
            <w:rStyle w:val="Hyperlink"/>
            <w:iCs/>
            <w:i/>
          </w:rPr>
          <w:t xml:space="preserve">Специализированный центр занятости «Моя карьера»</w:t>
        </w:r>
      </w:hyperlink>
      <w:r>
        <w:t xml:space="preserve"> </w:t>
      </w:r>
      <w:r>
        <w:t xml:space="preserve">находится на улице Сергия Радонежского (дом 1, строение 1).</w:t>
      </w:r>
    </w:p>
    <w:p>
      <w:pPr>
        <w:pStyle w:val="BodyText"/>
      </w:pPr>
      <w:r>
        <w:t xml:space="preserve">В</w:t>
      </w:r>
      <w:r>
        <w:t xml:space="preserve"> </w:t>
      </w:r>
      <w:hyperlink r:id="rId24">
        <w:r>
          <w:rPr>
            <w:rStyle w:val="Hyperlink"/>
            <w:iCs/>
            <w:i/>
          </w:rPr>
          <w:t xml:space="preserve">центре «Профессии будущего»</w:t>
        </w:r>
      </w:hyperlink>
      <w:r>
        <w:t xml:space="preserve"> </w:t>
      </w:r>
      <w:r>
        <w:t xml:space="preserve">(улица Щепкина, дом 38, строение 1) максимум за три с половиной месяца можно освоить одну из 75 востребованных профессий в различных отраслях экономики. Трудоустроиться после завершения обучения помогут карьерные наставники. В числе партнеров центра более трех тысяч работодателей. Помимо этого, здесь проводится программа комплексной профориентации для учеников девятых классов.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http://eduprof.mos.ru/presscenter/news/detail/12762483.html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ГБОУ города Москвы ДПО Центр «Профессионал»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eduprof.mos.ru" TargetMode="External" /><Relationship Type="http://schemas.openxmlformats.org/officeDocument/2006/relationships/hyperlink" Id="rId25" Target="http://eduprof.mos.ru/presscenter/news/detail/12762483.html" TargetMode="External" /><Relationship Type="http://schemas.openxmlformats.org/officeDocument/2006/relationships/hyperlink" Id="rId23" Target="https://dszn.ru/department/subordinate/1288" TargetMode="External" /><Relationship Type="http://schemas.openxmlformats.org/officeDocument/2006/relationships/hyperlink" Id="rId24" Target="https://dszn.ru/department/subordinate/266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eduprof.mos.ru" TargetMode="External" /><Relationship Type="http://schemas.openxmlformats.org/officeDocument/2006/relationships/hyperlink" Id="rId25" Target="http://eduprof.mos.ru/presscenter/news/detail/12762483.html" TargetMode="External" /><Relationship Type="http://schemas.openxmlformats.org/officeDocument/2006/relationships/hyperlink" Id="rId23" Target="https://dszn.ru/department/subordinate/1288" TargetMode="External" /><Relationship Type="http://schemas.openxmlformats.org/officeDocument/2006/relationships/hyperlink" Id="rId24" Target="https://dszn.ru/department/subordinate/266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2025-07-14T01:23:28Z</dcterms:created>
  <dcterms:modified xsi:type="dcterms:W3CDTF">2025-07-14T01:23:28Z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